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22052" w14:textId="77777777" w:rsidR="00995E48" w:rsidRPr="00995E48" w:rsidRDefault="00995E48" w:rsidP="003D13E3">
      <w:pPr>
        <w:spacing w:before="0"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>BIOLOGICAL CONTROL COURSE FOR M.S. IN ENTOMOLOGY</w:t>
      </w:r>
    </w:p>
    <w:p w14:paraId="108E9C12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4A060D72" w14:textId="77777777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>Department of Entomology</w:t>
      </w:r>
    </w:p>
    <w:p w14:paraId="653E9D03" w14:textId="77777777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>Sher-e-Bangla Agricultural University (SAU), Dhaka</w:t>
      </w:r>
    </w:p>
    <w:p w14:paraId="467B994F" w14:textId="26607092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>July-December Semester-20</w:t>
      </w:r>
      <w:r w:rsidR="00E76D12">
        <w:rPr>
          <w:rFonts w:ascii="Times New Roman" w:hAnsi="Times New Roman" w:cs="Times New Roman"/>
          <w:b/>
          <w:bCs/>
        </w:rPr>
        <w:t>25</w:t>
      </w:r>
    </w:p>
    <w:p w14:paraId="0F42AF6E" w14:textId="426D18FE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</w:rPr>
      </w:pPr>
      <w:r w:rsidRPr="00995E48">
        <w:rPr>
          <w:rFonts w:ascii="Times New Roman" w:hAnsi="Times New Roman" w:cs="Times New Roman"/>
          <w:b/>
        </w:rPr>
        <w:t xml:space="preserve">Course </w:t>
      </w:r>
      <w:r w:rsidR="00E76D12">
        <w:rPr>
          <w:rFonts w:ascii="Times New Roman" w:hAnsi="Times New Roman" w:cs="Times New Roman"/>
          <w:b/>
        </w:rPr>
        <w:t>Title</w:t>
      </w:r>
      <w:r w:rsidRPr="00995E48">
        <w:rPr>
          <w:rFonts w:ascii="Times New Roman" w:hAnsi="Times New Roman" w:cs="Times New Roman"/>
          <w:b/>
        </w:rPr>
        <w:t xml:space="preserve">: </w:t>
      </w:r>
      <w:r w:rsidRPr="00995E48">
        <w:rPr>
          <w:rFonts w:ascii="Times New Roman" w:hAnsi="Times New Roman" w:cs="Times New Roman"/>
          <w:b/>
          <w:bCs/>
        </w:rPr>
        <w:t>Biological Control</w:t>
      </w:r>
      <w:r w:rsidR="00E76D12">
        <w:rPr>
          <w:rFonts w:ascii="Times New Roman" w:hAnsi="Times New Roman" w:cs="Times New Roman"/>
          <w:b/>
          <w:bCs/>
        </w:rPr>
        <w:t xml:space="preserve">, </w:t>
      </w:r>
      <w:r w:rsidRPr="00995E48">
        <w:rPr>
          <w:rFonts w:ascii="Times New Roman" w:hAnsi="Times New Roman" w:cs="Times New Roman"/>
          <w:b/>
        </w:rPr>
        <w:t>Course Code: ENTO 504</w:t>
      </w:r>
    </w:p>
    <w:p w14:paraId="0F93C7A2" w14:textId="0477B2D1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</w:rPr>
      </w:pPr>
      <w:r w:rsidRPr="00995E48">
        <w:rPr>
          <w:rFonts w:ascii="Times New Roman" w:hAnsi="Times New Roman" w:cs="Times New Roman"/>
          <w:b/>
        </w:rPr>
        <w:t>Credit Hour: 3</w:t>
      </w:r>
    </w:p>
    <w:p w14:paraId="335E451B" w14:textId="7F13A6EF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</w:rPr>
      </w:pPr>
    </w:p>
    <w:p w14:paraId="428DD993" w14:textId="2FF819B3" w:rsidR="00995E48" w:rsidRPr="00995E48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/>
        </w:rPr>
      </w:pPr>
      <w:r w:rsidRPr="00995E48">
        <w:rPr>
          <w:rFonts w:ascii="Times New Roman" w:hAnsi="Times New Roman" w:cs="Times New Roman"/>
          <w:b/>
        </w:rPr>
        <w:t>Course Teachers:</w:t>
      </w:r>
    </w:p>
    <w:p w14:paraId="56E0C227" w14:textId="77777777" w:rsidR="00995E48" w:rsidRPr="00E76D12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>Dr. Md. Razzab Ali</w:t>
      </w:r>
    </w:p>
    <w:p w14:paraId="078545A3" w14:textId="77777777" w:rsidR="00995E48" w:rsidRPr="00E76D12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>Professor, Dept. of Entomology, SAU, Dhaka</w:t>
      </w:r>
    </w:p>
    <w:p w14:paraId="1ECD2E2C" w14:textId="5BFEAE89" w:rsidR="00995E48" w:rsidRPr="00E76D12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>and</w:t>
      </w:r>
    </w:p>
    <w:p w14:paraId="40710B0D" w14:textId="4A6581CB" w:rsidR="00995E48" w:rsidRPr="00E76D12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 xml:space="preserve">Dr. </w:t>
      </w:r>
      <w:r w:rsidR="00E76D12" w:rsidRPr="00E76D12">
        <w:rPr>
          <w:rFonts w:ascii="Times New Roman" w:hAnsi="Times New Roman" w:cs="Times New Roman"/>
          <w:bCs/>
        </w:rPr>
        <w:t>Tahmina Akter</w:t>
      </w:r>
    </w:p>
    <w:p w14:paraId="4BC1CCFC" w14:textId="77777777" w:rsidR="00995E48" w:rsidRPr="00E76D12" w:rsidRDefault="00995E48" w:rsidP="00E76D12">
      <w:pPr>
        <w:spacing w:before="0" w:after="0" w:line="23" w:lineRule="atLeast"/>
        <w:jc w:val="center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>Professor, Dept. of Entomology, SAU, Dhaka</w:t>
      </w:r>
    </w:p>
    <w:p w14:paraId="43F08CDC" w14:textId="6B48A312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</w:rPr>
      </w:pPr>
      <w:r w:rsidRPr="00995E48">
        <w:rPr>
          <w:rFonts w:ascii="Times New Roman" w:hAnsi="Times New Roman" w:cs="Times New Roman"/>
          <w:b/>
        </w:rPr>
        <w:t xml:space="preserve">  </w:t>
      </w:r>
    </w:p>
    <w:p w14:paraId="7E58A943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>Course Contents</w:t>
      </w:r>
    </w:p>
    <w:p w14:paraId="2A626B46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1CBA20B1" w14:textId="77777777" w:rsidR="00995E48" w:rsidRPr="00E76D12" w:rsidRDefault="00995E48" w:rsidP="00995E48">
      <w:pPr>
        <w:spacing w:before="0" w:after="0" w:line="23" w:lineRule="atLeast"/>
        <w:rPr>
          <w:rFonts w:ascii="Times New Roman" w:hAnsi="Times New Roman" w:cs="Times New Roman"/>
          <w:bCs/>
        </w:rPr>
      </w:pPr>
      <w:r w:rsidRPr="00E76D12">
        <w:rPr>
          <w:rFonts w:ascii="Times New Roman" w:hAnsi="Times New Roman" w:cs="Times New Roman"/>
          <w:bCs/>
        </w:rPr>
        <w:t>History and present status of biological control; fostering pest through misuse of chemicals; insect pests and their natural enemies; advantages and constraints of biological control and desirable characters of biological control agents; Foreign exploration, importation and of natural enemies; maximizing biological control through augmentation and conservation of natural enemies. Microbial control of insect; evaluation of performance of natural enemies.</w:t>
      </w:r>
    </w:p>
    <w:p w14:paraId="2B84EBFC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p w14:paraId="255DF98A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br w:type="page"/>
      </w:r>
      <w:r w:rsidRPr="00995E48">
        <w:rPr>
          <w:rFonts w:ascii="Times New Roman" w:hAnsi="Times New Roman" w:cs="Times New Roman"/>
          <w:b/>
          <w:bCs/>
        </w:rPr>
        <w:lastRenderedPageBreak/>
        <w:t>Course Outline</w:t>
      </w:r>
    </w:p>
    <w:p w14:paraId="213AF88E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p w14:paraId="6E5E15C2" w14:textId="23112236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A. Lecture Schedule </w:t>
      </w:r>
      <w:r w:rsidR="00E76D12">
        <w:rPr>
          <w:rFonts w:ascii="Times New Roman" w:hAnsi="Times New Roman" w:cs="Times New Roman"/>
          <w:b/>
          <w:bCs/>
        </w:rPr>
        <w:t>f</w:t>
      </w:r>
      <w:r w:rsidRPr="00995E48">
        <w:rPr>
          <w:rFonts w:ascii="Times New Roman" w:hAnsi="Times New Roman" w:cs="Times New Roman"/>
          <w:b/>
          <w:bCs/>
        </w:rPr>
        <w:t>or July-December Semester-20</w:t>
      </w:r>
      <w:r w:rsidR="00E76D12">
        <w:rPr>
          <w:rFonts w:ascii="Times New Roman" w:hAnsi="Times New Roman" w:cs="Times New Roman"/>
          <w:b/>
          <w:bCs/>
        </w:rPr>
        <w:t>25</w:t>
      </w:r>
    </w:p>
    <w:p w14:paraId="2A7599D5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8034"/>
      </w:tblGrid>
      <w:tr w:rsidR="00995E48" w:rsidRPr="00995E48" w14:paraId="5A532398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21F4" w14:textId="6C67DBFC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95E48">
              <w:rPr>
                <w:rFonts w:ascii="Times New Roman" w:hAnsi="Times New Roman" w:cs="Times New Roman"/>
              </w:rPr>
              <w:t>Lecture No.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86BFA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Outcome/Material covered</w:t>
            </w:r>
          </w:p>
        </w:tc>
      </w:tr>
      <w:tr w:rsidR="00995E48" w:rsidRPr="00995E48" w14:paraId="3855C142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6CE3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L-1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252C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 xml:space="preserve">Introductory discussions </w:t>
            </w:r>
          </w:p>
        </w:tc>
      </w:tr>
      <w:tr w:rsidR="00995E48" w:rsidRPr="00995E48" w14:paraId="1B6C26E2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C443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1C86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History and present status of biological control:</w:t>
            </w:r>
            <w:r w:rsidRPr="00995E48">
              <w:rPr>
                <w:rFonts w:ascii="Times New Roman" w:hAnsi="Times New Roman" w:cs="Times New Roman"/>
              </w:rPr>
              <w:t xml:space="preserve"> Definition of different terms; scope, importance and limitations of biological control; history and present status of biological control.</w:t>
            </w:r>
          </w:p>
        </w:tc>
      </w:tr>
      <w:tr w:rsidR="00995E48" w:rsidRPr="00995E48" w14:paraId="0BD059A8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7CA7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L-3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D043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 xml:space="preserve">Fostering pest through misuse of chemicals: </w:t>
            </w:r>
            <w:r w:rsidRPr="00995E48">
              <w:rPr>
                <w:rFonts w:ascii="Times New Roman" w:hAnsi="Times New Roman" w:cs="Times New Roman"/>
              </w:rPr>
              <w:t>Upset, resurgence, real pest. Some recipes for fostering pests. The pesticide syndrome-diagnosis and suggested prophylaxis.</w:t>
            </w:r>
          </w:p>
        </w:tc>
      </w:tr>
      <w:tr w:rsidR="00995E48" w:rsidRPr="00995E48" w14:paraId="466688B8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C482A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L-4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4DB3" w14:textId="296E8202" w:rsidR="00995E48" w:rsidRPr="00995E48" w:rsidRDefault="00A02D5C" w:rsidP="00A02D5C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Fortuitous/accidental biological control </w:t>
            </w:r>
          </w:p>
        </w:tc>
      </w:tr>
      <w:tr w:rsidR="00995E48" w:rsidRPr="00C85287" w14:paraId="02C80A10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D9A0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L-5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C6B5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Insect pests and their natural enemies: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Parasitoids under different orders: Hymenoptera, Diptera.</w:t>
            </w:r>
          </w:p>
        </w:tc>
      </w:tr>
      <w:tr w:rsidR="00995E48" w:rsidRPr="00C85287" w14:paraId="006BB5D9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C866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L-6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E0EE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Insect pests and their natural enemies: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Predatory insects under different orders: Coleoptera, Neuroptera, Hymenoptera, Diptera, Hemiptera, Odonata.  </w:t>
            </w:r>
          </w:p>
        </w:tc>
      </w:tr>
      <w:tr w:rsidR="00995E48" w:rsidRPr="00C85287" w14:paraId="6D49A6DA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FFD4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L-7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23220" w14:textId="77777777" w:rsidR="00995E48" w:rsidRPr="00C85287" w:rsidRDefault="00995E48" w:rsidP="00E76D12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Do</w:t>
            </w:r>
          </w:p>
        </w:tc>
      </w:tr>
      <w:tr w:rsidR="00995E48" w:rsidRPr="00C85287" w14:paraId="3A367307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DFFF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L-8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B91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Insect pests and their natural enemies: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Pathogenic microorganism. Natural enemies of weeds.</w:t>
            </w:r>
          </w:p>
        </w:tc>
      </w:tr>
      <w:tr w:rsidR="00995E48" w:rsidRPr="00C85287" w14:paraId="577D2726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95DA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L-9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C2E2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Insect pests and their natural enemies: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Desirable characters or qualities of effective biological control agents. Characteristics of ‘r’ and ‘k’ strategists’ natural enemies. Advantages and constraints of biological control.</w:t>
            </w:r>
          </w:p>
        </w:tc>
      </w:tr>
      <w:tr w:rsidR="00995E48" w:rsidRPr="00C85287" w14:paraId="7559602E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CED8" w14:textId="10211E46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L-10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1FD7" w14:textId="19AFAE89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Mid Semester</w:t>
            </w:r>
            <w:r w:rsidR="00E76D12"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Examination</w:t>
            </w:r>
          </w:p>
        </w:tc>
      </w:tr>
      <w:tr w:rsidR="00995E48" w:rsidRPr="00C85287" w14:paraId="3575F2BE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C631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L-11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F47C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Biological control ecology: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Biological control, Natural control; Biological control and population phenomenon. Extent of Natural biological control. Fortuitous/accidental biological control.</w:t>
            </w:r>
          </w:p>
        </w:tc>
      </w:tr>
      <w:tr w:rsidR="00995E48" w:rsidRPr="00C85287" w14:paraId="6DAD7932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431F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L-12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C132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Biological control ecology: 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Ecological basis of classical biological control. Management of natural </w:t>
            </w:r>
            <w:proofErr w:type="gramStart"/>
            <w:r w:rsidRPr="00C85287">
              <w:rPr>
                <w:rFonts w:ascii="Times New Roman" w:hAnsi="Times New Roman" w:cs="Times New Roman"/>
                <w:highlight w:val="yellow"/>
              </w:rPr>
              <w:t>enemies</w:t>
            </w:r>
            <w:proofErr w:type="gramEnd"/>
            <w:r w:rsidRPr="00C85287">
              <w:rPr>
                <w:rFonts w:ascii="Times New Roman" w:hAnsi="Times New Roman" w:cs="Times New Roman"/>
                <w:highlight w:val="yellow"/>
              </w:rPr>
              <w:t xml:space="preserve"> population.</w:t>
            </w:r>
          </w:p>
        </w:tc>
      </w:tr>
      <w:tr w:rsidR="00995E48" w:rsidRPr="00C85287" w14:paraId="328397B8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71CB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L-13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51AF" w14:textId="0F0A3573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Adaptability of Introduced biological agents: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Adaptability of introduced biological control agents-host selection process, adaptability </w:t>
            </w:r>
            <w:r w:rsidR="00C85287" w:rsidRPr="00C85287">
              <w:rPr>
                <w:rFonts w:ascii="Times New Roman" w:hAnsi="Times New Roman" w:cs="Times New Roman"/>
                <w:highlight w:val="yellow"/>
              </w:rPr>
              <w:t>dependent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factors. Competitive displacement. </w:t>
            </w:r>
          </w:p>
        </w:tc>
      </w:tr>
      <w:tr w:rsidR="00995E48" w:rsidRPr="00995E48" w14:paraId="3CB1D0AA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2C1B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L-14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05D6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Adaptability of Introduced biological agents: </w:t>
            </w:r>
            <w:r w:rsidRPr="00C85287">
              <w:rPr>
                <w:rFonts w:ascii="Times New Roman" w:hAnsi="Times New Roman" w:cs="Times New Roman"/>
                <w:highlight w:val="yellow"/>
              </w:rPr>
              <w:t>Variability and fitness of natural enemy. Desirable characteristics in natural enemies. Different adaptabilities of natural enemies.</w:t>
            </w:r>
          </w:p>
        </w:tc>
      </w:tr>
      <w:tr w:rsidR="00995E48" w:rsidRPr="00995E48" w14:paraId="2DF3B2BE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CF38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L-15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596E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Modern foreign exploration and importation of natural enemies:</w:t>
            </w:r>
            <w:r w:rsidRPr="00995E48">
              <w:rPr>
                <w:rFonts w:ascii="Times New Roman" w:hAnsi="Times New Roman" w:cs="Times New Roman"/>
              </w:rPr>
              <w:t xml:space="preserve"> Introduction, planning and preparation of program, inventory research &amp; investigation on selected species of natural enemies.</w:t>
            </w:r>
          </w:p>
        </w:tc>
      </w:tr>
      <w:tr w:rsidR="00995E48" w:rsidRPr="00995E48" w14:paraId="59EFEF2C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FE6F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L-16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D93D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 xml:space="preserve">Modern foreign exploration and importation of natural enemies: </w:t>
            </w:r>
            <w:r w:rsidRPr="00995E48">
              <w:rPr>
                <w:rFonts w:ascii="Times New Roman" w:hAnsi="Times New Roman" w:cs="Times New Roman"/>
              </w:rPr>
              <w:t>Importation of natural enemies.</w:t>
            </w:r>
          </w:p>
        </w:tc>
      </w:tr>
      <w:tr w:rsidR="00995E48" w:rsidRPr="00995E48" w14:paraId="35CA26D7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480B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L-17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BEC3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Modern foreign exploration and importation of natural enemies:</w:t>
            </w:r>
            <w:r w:rsidRPr="00995E48">
              <w:rPr>
                <w:rFonts w:ascii="Times New Roman" w:hAnsi="Times New Roman" w:cs="Times New Roman"/>
              </w:rPr>
              <w:t xml:space="preserve"> Some </w:t>
            </w:r>
            <w:proofErr w:type="gramStart"/>
            <w:r w:rsidRPr="00995E48">
              <w:rPr>
                <w:rFonts w:ascii="Times New Roman" w:hAnsi="Times New Roman" w:cs="Times New Roman"/>
              </w:rPr>
              <w:t>example</w:t>
            </w:r>
            <w:proofErr w:type="gramEnd"/>
            <w:r w:rsidRPr="00995E48">
              <w:rPr>
                <w:rFonts w:ascii="Times New Roman" w:hAnsi="Times New Roman" w:cs="Times New Roman"/>
              </w:rPr>
              <w:t xml:space="preserve"> of first and modern foreign exploration and success.</w:t>
            </w:r>
          </w:p>
        </w:tc>
      </w:tr>
      <w:tr w:rsidR="00995E48" w:rsidRPr="00995E48" w14:paraId="3528DD53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E471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L-18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90D3" w14:textId="77777777" w:rsidR="00995E48" w:rsidRPr="00995E48" w:rsidRDefault="00995E48" w:rsidP="00E76D12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995E48" w:rsidRPr="00C85287" w14:paraId="679B1852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7790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L-19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DB46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Maximizing biological control through research: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Systematics and biologica</w:t>
            </w: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l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control. Biology and biological control.</w:t>
            </w:r>
          </w:p>
        </w:tc>
      </w:tr>
      <w:tr w:rsidR="00995E48" w:rsidRPr="00C85287" w14:paraId="70605449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E06C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L-20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78E1" w14:textId="072F9B2F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Maximizing biological control through research: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F74871" w:rsidRPr="00C85287">
              <w:rPr>
                <w:rFonts w:ascii="Times New Roman" w:hAnsi="Times New Roman" w:cs="Times New Roman"/>
                <w:highlight w:val="yellow"/>
              </w:rPr>
              <w:t xml:space="preserve">Classical biological control, </w:t>
            </w:r>
            <w:r w:rsidRPr="00C85287">
              <w:rPr>
                <w:rFonts w:ascii="Times New Roman" w:hAnsi="Times New Roman" w:cs="Times New Roman"/>
                <w:highlight w:val="yellow"/>
              </w:rPr>
              <w:t>Conservation and augmentation of natural enemies.</w:t>
            </w: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</w:tc>
      </w:tr>
      <w:tr w:rsidR="00995E48" w:rsidRPr="00C85287" w14:paraId="23B988D5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5ACC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lastRenderedPageBreak/>
              <w:t>L-21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E1BB4" w14:textId="21FCA921" w:rsidR="00995E48" w:rsidRPr="00C85287" w:rsidRDefault="00A735F4" w:rsidP="00A735F4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Maximizing biological control through research: 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Mass rearing of </w:t>
            </w:r>
            <w:r w:rsidR="00F74871" w:rsidRPr="00C85287">
              <w:rPr>
                <w:rFonts w:ascii="Times New Roman" w:hAnsi="Times New Roman" w:cs="Times New Roman"/>
                <w:highlight w:val="yellow"/>
              </w:rPr>
              <w:t xml:space="preserve">predators and parasitoids for quality biological control of insect pests in Agriculture </w:t>
            </w:r>
          </w:p>
        </w:tc>
      </w:tr>
      <w:tr w:rsidR="00995E48" w:rsidRPr="00995E48" w14:paraId="2F90C250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0EF4" w14:textId="77777777" w:rsidR="00995E48" w:rsidRPr="00C85287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highlight w:val="yellow"/>
              </w:rPr>
            </w:pPr>
            <w:r w:rsidRPr="00C85287">
              <w:rPr>
                <w:rFonts w:ascii="Times New Roman" w:hAnsi="Times New Roman" w:cs="Times New Roman"/>
                <w:highlight w:val="yellow"/>
              </w:rPr>
              <w:t>L-22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5A45" w14:textId="77777777" w:rsidR="00995E48" w:rsidRPr="00995E48" w:rsidRDefault="00995E48" w:rsidP="00995E48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C85287">
              <w:rPr>
                <w:rFonts w:ascii="Times New Roman" w:hAnsi="Times New Roman" w:cs="Times New Roman"/>
                <w:b/>
                <w:bCs/>
                <w:highlight w:val="yellow"/>
              </w:rPr>
              <w:t>Maximizing biological control through research:</w:t>
            </w:r>
            <w:r w:rsidRPr="00C85287">
              <w:rPr>
                <w:rFonts w:ascii="Times New Roman" w:hAnsi="Times New Roman" w:cs="Times New Roman"/>
                <w:highlight w:val="yellow"/>
              </w:rPr>
              <w:t xml:space="preserve"> Management of pest population by manipulating densities of both hosts and parasitoids through periodic releases.</w:t>
            </w:r>
          </w:p>
        </w:tc>
      </w:tr>
      <w:tr w:rsidR="00E76D12" w:rsidRPr="00995E48" w14:paraId="3FD2A1EE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4835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L-23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0E98" w14:textId="25748D85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Microbial control of insect</w:t>
            </w:r>
            <w:r w:rsidR="00A02D5C">
              <w:rPr>
                <w:rFonts w:ascii="Times New Roman" w:hAnsi="Times New Roman" w:cs="Times New Roman"/>
                <w:b/>
                <w:bCs/>
              </w:rPr>
              <w:t xml:space="preserve"> pests</w:t>
            </w:r>
            <w:r w:rsidRPr="00995E48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995E48">
              <w:rPr>
                <w:rFonts w:ascii="Times New Roman" w:hAnsi="Times New Roman" w:cs="Times New Roman"/>
              </w:rPr>
              <w:t xml:space="preserve"> Definition and different microbes. Characteristics of insect pathogens. Insect diseases as naturally occurring mortality factors.</w:t>
            </w:r>
          </w:p>
        </w:tc>
      </w:tr>
      <w:tr w:rsidR="00E76D12" w:rsidRPr="00995E48" w14:paraId="279B2DB7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F098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L-24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B57B" w14:textId="09776829" w:rsidR="00E76D12" w:rsidRPr="00995E48" w:rsidRDefault="00E76D12" w:rsidP="00E76D12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E76D12" w:rsidRPr="00995E48" w14:paraId="16126D28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8CE4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L-25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47" w14:textId="44E3AEE8" w:rsidR="00E76D12" w:rsidRPr="00995E48" w:rsidRDefault="00E76D12" w:rsidP="00E76D12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E76D12" w:rsidRPr="00995E48" w14:paraId="747860EE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5652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L-26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9DE" w14:textId="6DB9D518" w:rsidR="00E76D12" w:rsidRPr="00995E48" w:rsidRDefault="00E76D12" w:rsidP="00E76D12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E76D12" w:rsidRPr="00995E48" w14:paraId="1D71349A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9142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L-27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6220" w14:textId="5DADAAA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Biological Control Agents for Weed Control</w:t>
            </w:r>
          </w:p>
        </w:tc>
      </w:tr>
      <w:tr w:rsidR="00E76D12" w:rsidRPr="00995E48" w14:paraId="67D40385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BCA8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L-28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4229" w14:textId="260B5CDE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Evaluation of performance of natural enemies:</w:t>
            </w:r>
            <w:r w:rsidRPr="00995E48">
              <w:rPr>
                <w:rFonts w:ascii="Times New Roman" w:hAnsi="Times New Roman" w:cs="Times New Roman"/>
              </w:rPr>
              <w:t xml:space="preserve"> Introduction, selection of study area and duration of studies, population sampling.</w:t>
            </w:r>
          </w:p>
        </w:tc>
      </w:tr>
      <w:tr w:rsidR="00E76D12" w:rsidRPr="00995E48" w14:paraId="25851479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0358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L-29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34BE" w14:textId="1CF68AB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Evaluation of performance of natural enemies:</w:t>
            </w:r>
            <w:r w:rsidRPr="00995E48">
              <w:rPr>
                <w:rFonts w:ascii="Times New Roman" w:hAnsi="Times New Roman" w:cs="Times New Roman"/>
              </w:rPr>
              <w:t xml:space="preserve"> Experimental or comparison methods of evaluation-the addition method, the exclusion method and interference method.</w:t>
            </w:r>
          </w:p>
        </w:tc>
      </w:tr>
      <w:tr w:rsidR="00E76D12" w:rsidRPr="00995E48" w14:paraId="4EF728FF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2950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L-30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ED95" w14:textId="39344EB2" w:rsidR="00E76D12" w:rsidRPr="00995E48" w:rsidRDefault="00E76D12" w:rsidP="00A02D5C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E76D12" w:rsidRPr="00995E48" w14:paraId="079E0D6B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9D7E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L-31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E953" w14:textId="77F7335A" w:rsidR="00E76D12" w:rsidRPr="00995E48" w:rsidRDefault="00A02D5C" w:rsidP="00A02D5C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Do</w:t>
            </w:r>
          </w:p>
        </w:tc>
      </w:tr>
      <w:tr w:rsidR="00E76D12" w:rsidRPr="00995E48" w14:paraId="7D5A88E1" w14:textId="77777777" w:rsidTr="00E76D12"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6370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L-32</w:t>
            </w:r>
          </w:p>
        </w:tc>
        <w:tc>
          <w:tcPr>
            <w:tcW w:w="4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A7EA" w14:textId="77777777" w:rsidR="00E76D12" w:rsidRPr="00995E48" w:rsidRDefault="00E76D12" w:rsidP="00E76D12">
            <w:pPr>
              <w:spacing w:before="0" w:after="0" w:line="23" w:lineRule="atLeast"/>
              <w:rPr>
                <w:rFonts w:ascii="Times New Roman" w:hAnsi="Times New Roman" w:cs="Times New Roman"/>
                <w:b/>
                <w:bCs/>
              </w:rPr>
            </w:pPr>
            <w:r w:rsidRPr="00995E48">
              <w:rPr>
                <w:rFonts w:ascii="Times New Roman" w:hAnsi="Times New Roman" w:cs="Times New Roman"/>
                <w:b/>
                <w:bCs/>
              </w:rPr>
              <w:t>Semester Final Examination</w:t>
            </w:r>
          </w:p>
        </w:tc>
      </w:tr>
    </w:tbl>
    <w:p w14:paraId="15422DE1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26E6DA3F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B. Assignment/Term paper: </w:t>
      </w:r>
    </w:p>
    <w:p w14:paraId="014F5DA2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5CC7D2E9" w14:textId="42127BFB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  <w:b/>
          <w:bCs/>
        </w:rPr>
        <w:t>Due date of Submission:</w:t>
      </w:r>
      <w:r w:rsidRPr="00995E48">
        <w:rPr>
          <w:rFonts w:ascii="Times New Roman" w:hAnsi="Times New Roman" w:cs="Times New Roman"/>
        </w:rPr>
        <w:t xml:space="preserve"> On or before Semester Final Examination.</w:t>
      </w:r>
    </w:p>
    <w:p w14:paraId="78F32449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22C4028D" w14:textId="6BF19923" w:rsidR="00995E48" w:rsidRPr="00995E48" w:rsidRDefault="006F2D93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C. </w:t>
      </w:r>
      <w:r w:rsidR="00995E48" w:rsidRPr="00995E48">
        <w:rPr>
          <w:rFonts w:ascii="Times New Roman" w:hAnsi="Times New Roman" w:cs="Times New Roman"/>
          <w:b/>
          <w:bCs/>
        </w:rPr>
        <w:t>Books recommended</w:t>
      </w:r>
    </w:p>
    <w:p w14:paraId="54A2A2C7" w14:textId="77777777" w:rsidR="00995E48" w:rsidRPr="006F2D93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  <w:sz w:val="8"/>
          <w:szCs w:val="8"/>
        </w:rPr>
      </w:pPr>
      <w:r w:rsidRPr="00995E48">
        <w:rPr>
          <w:rFonts w:ascii="Times New Roman" w:hAnsi="Times New Roman" w:cs="Times New Roman"/>
          <w:b/>
          <w:bCs/>
        </w:rPr>
        <w:t xml:space="preserve"> </w:t>
      </w:r>
    </w:p>
    <w:p w14:paraId="18F8CCB0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r w:rsidRPr="006F2D93">
        <w:rPr>
          <w:rFonts w:ascii="Times New Roman" w:hAnsi="Times New Roman" w:cs="Times New Roman"/>
        </w:rPr>
        <w:t xml:space="preserve">Bellows, T. S., &amp; Fisher, T. W. (Eds.). (1999). </w:t>
      </w:r>
      <w:r w:rsidRPr="006F2D93">
        <w:rPr>
          <w:rFonts w:ascii="Times New Roman" w:hAnsi="Times New Roman" w:cs="Times New Roman"/>
          <w:i/>
          <w:iCs/>
        </w:rPr>
        <w:t>Handbook of biological control: Principles and applications of biological control</w:t>
      </w:r>
      <w:r w:rsidRPr="006F2D93">
        <w:rPr>
          <w:rFonts w:ascii="Times New Roman" w:hAnsi="Times New Roman" w:cs="Times New Roman"/>
        </w:rPr>
        <w:t>. Academic Press.</w:t>
      </w:r>
    </w:p>
    <w:p w14:paraId="4600258E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proofErr w:type="spellStart"/>
      <w:r w:rsidRPr="006F2D93">
        <w:rPr>
          <w:rFonts w:ascii="Times New Roman" w:hAnsi="Times New Roman" w:cs="Times New Roman"/>
        </w:rPr>
        <w:t>DeBach</w:t>
      </w:r>
      <w:proofErr w:type="spellEnd"/>
      <w:r w:rsidRPr="006F2D93">
        <w:rPr>
          <w:rFonts w:ascii="Times New Roman" w:hAnsi="Times New Roman" w:cs="Times New Roman"/>
        </w:rPr>
        <w:t xml:space="preserve">, P., &amp; Rosen, D. (1991). </w:t>
      </w:r>
      <w:r w:rsidRPr="006F2D93">
        <w:rPr>
          <w:rFonts w:ascii="Times New Roman" w:hAnsi="Times New Roman" w:cs="Times New Roman"/>
          <w:i/>
          <w:iCs/>
        </w:rPr>
        <w:t>Biological control by natural enemies</w:t>
      </w:r>
      <w:r w:rsidRPr="006F2D93">
        <w:rPr>
          <w:rFonts w:ascii="Times New Roman" w:hAnsi="Times New Roman" w:cs="Times New Roman"/>
        </w:rPr>
        <w:t xml:space="preserve"> (2nd ed.). Cambridge University Press.</w:t>
      </w:r>
    </w:p>
    <w:p w14:paraId="342D6D64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r w:rsidRPr="006F2D93">
        <w:rPr>
          <w:rFonts w:ascii="Times New Roman" w:hAnsi="Times New Roman" w:cs="Times New Roman"/>
        </w:rPr>
        <w:t xml:space="preserve">Eilenberg, J., &amp; Hokkanen, H. M. T. (Eds.). (2006). </w:t>
      </w:r>
      <w:r w:rsidRPr="006F2D93">
        <w:rPr>
          <w:rFonts w:ascii="Times New Roman" w:hAnsi="Times New Roman" w:cs="Times New Roman"/>
          <w:i/>
          <w:iCs/>
        </w:rPr>
        <w:t>An ecological and societal approach to biological control</w:t>
      </w:r>
      <w:r w:rsidRPr="006F2D93">
        <w:rPr>
          <w:rFonts w:ascii="Times New Roman" w:hAnsi="Times New Roman" w:cs="Times New Roman"/>
        </w:rPr>
        <w:t>. Springer.</w:t>
      </w:r>
    </w:p>
    <w:p w14:paraId="68BEA5CF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proofErr w:type="spellStart"/>
      <w:r w:rsidRPr="006F2D93">
        <w:rPr>
          <w:rFonts w:ascii="Times New Roman" w:hAnsi="Times New Roman" w:cs="Times New Roman"/>
        </w:rPr>
        <w:t>Heimpel</w:t>
      </w:r>
      <w:proofErr w:type="spellEnd"/>
      <w:r w:rsidRPr="006F2D93">
        <w:rPr>
          <w:rFonts w:ascii="Times New Roman" w:hAnsi="Times New Roman" w:cs="Times New Roman"/>
        </w:rPr>
        <w:t xml:space="preserve">, G. E., &amp; Mills, N. J. (2017). </w:t>
      </w:r>
      <w:r w:rsidRPr="006F2D93">
        <w:rPr>
          <w:rFonts w:ascii="Times New Roman" w:hAnsi="Times New Roman" w:cs="Times New Roman"/>
          <w:i/>
          <w:iCs/>
        </w:rPr>
        <w:t>Biological control: Ecology and applications</w:t>
      </w:r>
      <w:r w:rsidRPr="006F2D93">
        <w:rPr>
          <w:rFonts w:ascii="Times New Roman" w:hAnsi="Times New Roman" w:cs="Times New Roman"/>
        </w:rPr>
        <w:t>. Cambridge University Press.</w:t>
      </w:r>
    </w:p>
    <w:p w14:paraId="1AA6671C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r w:rsidRPr="006F2D93">
        <w:rPr>
          <w:rFonts w:ascii="Times New Roman" w:hAnsi="Times New Roman" w:cs="Times New Roman"/>
        </w:rPr>
        <w:t xml:space="preserve">Lacey, L. A. (Ed.). (2017). </w:t>
      </w:r>
      <w:r w:rsidRPr="006F2D93">
        <w:rPr>
          <w:rFonts w:ascii="Times New Roman" w:hAnsi="Times New Roman" w:cs="Times New Roman"/>
          <w:i/>
          <w:iCs/>
        </w:rPr>
        <w:t>Manual of techniques in invertebrate pathology</w:t>
      </w:r>
      <w:r w:rsidRPr="006F2D93">
        <w:rPr>
          <w:rFonts w:ascii="Times New Roman" w:hAnsi="Times New Roman" w:cs="Times New Roman"/>
        </w:rPr>
        <w:t xml:space="preserve"> (2nd ed.). Academic Press.</w:t>
      </w:r>
    </w:p>
    <w:p w14:paraId="15B3170B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</w:rPr>
      </w:pPr>
      <w:r w:rsidRPr="006F2D93">
        <w:rPr>
          <w:rFonts w:ascii="Times New Roman" w:hAnsi="Times New Roman" w:cs="Times New Roman"/>
        </w:rPr>
        <w:t xml:space="preserve">van </w:t>
      </w:r>
      <w:proofErr w:type="spellStart"/>
      <w:r w:rsidRPr="006F2D93">
        <w:rPr>
          <w:rFonts w:ascii="Times New Roman" w:hAnsi="Times New Roman" w:cs="Times New Roman"/>
        </w:rPr>
        <w:t>Driesche</w:t>
      </w:r>
      <w:proofErr w:type="spellEnd"/>
      <w:r w:rsidRPr="006F2D93">
        <w:rPr>
          <w:rFonts w:ascii="Times New Roman" w:hAnsi="Times New Roman" w:cs="Times New Roman"/>
        </w:rPr>
        <w:t xml:space="preserve">, R. G., Hoddle, M. S., &amp; Center, T. D. (2008). </w:t>
      </w:r>
      <w:r w:rsidRPr="006F2D93">
        <w:rPr>
          <w:rFonts w:ascii="Times New Roman" w:hAnsi="Times New Roman" w:cs="Times New Roman"/>
          <w:i/>
          <w:iCs/>
        </w:rPr>
        <w:t>Control of pests and weeds by natural enemies: An introduction to biological control</w:t>
      </w:r>
      <w:r w:rsidRPr="006F2D93">
        <w:rPr>
          <w:rFonts w:ascii="Times New Roman" w:hAnsi="Times New Roman" w:cs="Times New Roman"/>
        </w:rPr>
        <w:t>. Blackwell Publishing.</w:t>
      </w:r>
    </w:p>
    <w:p w14:paraId="7D0641E6" w14:textId="77777777" w:rsidR="006F2D93" w:rsidRPr="006F2D93" w:rsidRDefault="006F2D93" w:rsidP="006F2D93">
      <w:pPr>
        <w:numPr>
          <w:ilvl w:val="0"/>
          <w:numId w:val="2"/>
        </w:numPr>
        <w:spacing w:line="23" w:lineRule="atLeast"/>
        <w:rPr>
          <w:rFonts w:ascii="Times New Roman" w:hAnsi="Times New Roman" w:cs="Times New Roman"/>
          <w:b/>
          <w:bCs/>
        </w:rPr>
      </w:pPr>
      <w:r w:rsidRPr="006F2D93">
        <w:rPr>
          <w:rFonts w:ascii="Times New Roman" w:hAnsi="Times New Roman" w:cs="Times New Roman"/>
        </w:rPr>
        <w:t xml:space="preserve">van </w:t>
      </w:r>
      <w:proofErr w:type="spellStart"/>
      <w:r w:rsidRPr="006F2D93">
        <w:rPr>
          <w:rFonts w:ascii="Times New Roman" w:hAnsi="Times New Roman" w:cs="Times New Roman"/>
        </w:rPr>
        <w:t>Lenteren</w:t>
      </w:r>
      <w:proofErr w:type="spellEnd"/>
      <w:r w:rsidRPr="006F2D93">
        <w:rPr>
          <w:rFonts w:ascii="Times New Roman" w:hAnsi="Times New Roman" w:cs="Times New Roman"/>
        </w:rPr>
        <w:t xml:space="preserve">, J. C. (Ed.). (2012). </w:t>
      </w:r>
      <w:r w:rsidRPr="006F2D93">
        <w:rPr>
          <w:rFonts w:ascii="Times New Roman" w:hAnsi="Times New Roman" w:cs="Times New Roman"/>
          <w:i/>
          <w:iCs/>
        </w:rPr>
        <w:t xml:space="preserve">Assessing risks of releases of beneficial organisms in Europe: Associated with classical biological control, </w:t>
      </w:r>
      <w:proofErr w:type="spellStart"/>
      <w:r w:rsidRPr="006F2D93">
        <w:rPr>
          <w:rFonts w:ascii="Times New Roman" w:hAnsi="Times New Roman" w:cs="Times New Roman"/>
          <w:i/>
          <w:iCs/>
        </w:rPr>
        <w:t>inundative</w:t>
      </w:r>
      <w:proofErr w:type="spellEnd"/>
      <w:r w:rsidRPr="006F2D93">
        <w:rPr>
          <w:rFonts w:ascii="Times New Roman" w:hAnsi="Times New Roman" w:cs="Times New Roman"/>
          <w:i/>
          <w:iCs/>
        </w:rPr>
        <w:t xml:space="preserve"> biological control and soil conservation</w:t>
      </w:r>
      <w:r w:rsidRPr="006F2D93">
        <w:rPr>
          <w:rFonts w:ascii="Times New Roman" w:hAnsi="Times New Roman" w:cs="Times New Roman"/>
        </w:rPr>
        <w:t xml:space="preserve"> (Progress in Biological Control, Vol. 1). Springer.</w:t>
      </w:r>
    </w:p>
    <w:p w14:paraId="741B1282" w14:textId="77777777" w:rsidR="006F2D93" w:rsidRPr="006F2D93" w:rsidRDefault="006F2D93" w:rsidP="006F2D93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</w:p>
    <w:p w14:paraId="3514991E" w14:textId="3E93AAF6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</w:p>
    <w:p w14:paraId="7242D383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p w14:paraId="08B92A9A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p w14:paraId="42A3F989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br w:type="page"/>
      </w:r>
      <w:r w:rsidRPr="00995E48">
        <w:rPr>
          <w:rFonts w:ascii="Times New Roman" w:hAnsi="Times New Roman" w:cs="Times New Roman"/>
          <w:b/>
          <w:bCs/>
        </w:rPr>
        <w:lastRenderedPageBreak/>
        <w:t>Scoring System</w:t>
      </w:r>
    </w:p>
    <w:p w14:paraId="27A8E153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tbl>
      <w:tblPr>
        <w:tblStyle w:val="GridTable2-Accent6"/>
        <w:tblW w:w="5000" w:type="pct"/>
        <w:tblLook w:val="04A0" w:firstRow="1" w:lastRow="0" w:firstColumn="1" w:lastColumn="0" w:noHBand="0" w:noVBand="1"/>
      </w:tblPr>
      <w:tblGrid>
        <w:gridCol w:w="4688"/>
        <w:gridCol w:w="4341"/>
      </w:tblGrid>
      <w:tr w:rsidR="00995E48" w:rsidRPr="00995E48" w14:paraId="638F5FB9" w14:textId="77777777" w:rsidTr="00E76D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4D8FDDA" w14:textId="77777777" w:rsidR="00995E48" w:rsidRPr="00995E48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</w:rPr>
            </w:pPr>
            <w:r w:rsidRPr="00995E48">
              <w:rPr>
                <w:rFonts w:ascii="Times New Roman" w:hAnsi="Times New Roman" w:cs="Times New Roman"/>
              </w:rPr>
              <w:t>Marks Distribution</w:t>
            </w:r>
          </w:p>
        </w:tc>
      </w:tr>
      <w:tr w:rsidR="00995E48" w:rsidRPr="00995E48" w14:paraId="52318BEB" w14:textId="77777777" w:rsidTr="00E7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  <w:hideMark/>
          </w:tcPr>
          <w:p w14:paraId="3C76F6FB" w14:textId="77777777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  <w:b w:val="0"/>
                <w:bCs w:val="0"/>
              </w:rPr>
            </w:pPr>
            <w:r w:rsidRPr="00E76D12">
              <w:rPr>
                <w:rFonts w:ascii="Times New Roman" w:hAnsi="Times New Roman" w:cs="Times New Roman"/>
                <w:b w:val="0"/>
                <w:bCs w:val="0"/>
              </w:rPr>
              <w:t>Quizzes</w:t>
            </w:r>
          </w:p>
        </w:tc>
        <w:tc>
          <w:tcPr>
            <w:tcW w:w="2404" w:type="pct"/>
            <w:hideMark/>
          </w:tcPr>
          <w:p w14:paraId="3AEDDC84" w14:textId="77777777" w:rsidR="00995E48" w:rsidRPr="00E76D12" w:rsidRDefault="00995E48" w:rsidP="00995E48">
            <w:pPr>
              <w:spacing w:before="0"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>10%</w:t>
            </w:r>
          </w:p>
        </w:tc>
      </w:tr>
      <w:tr w:rsidR="00995E48" w:rsidRPr="00995E48" w14:paraId="7B46336B" w14:textId="77777777" w:rsidTr="00E7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</w:tcPr>
          <w:p w14:paraId="1DC00550" w14:textId="7EB58744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  <w:b w:val="0"/>
                <w:bCs w:val="0"/>
              </w:rPr>
            </w:pPr>
            <w:r w:rsidRPr="00E76D12">
              <w:rPr>
                <w:rFonts w:ascii="Times New Roman" w:hAnsi="Times New Roman" w:cs="Times New Roman"/>
                <w:b w:val="0"/>
                <w:bCs w:val="0"/>
              </w:rPr>
              <w:t>Mid Semester Examination</w:t>
            </w:r>
          </w:p>
        </w:tc>
        <w:tc>
          <w:tcPr>
            <w:tcW w:w="2404" w:type="pct"/>
          </w:tcPr>
          <w:p w14:paraId="6A989983" w14:textId="0F76D5E9" w:rsidR="00995E48" w:rsidRPr="00E76D12" w:rsidRDefault="00995E48" w:rsidP="00995E48">
            <w:pPr>
              <w:spacing w:before="0"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>20%</w:t>
            </w:r>
          </w:p>
        </w:tc>
      </w:tr>
      <w:tr w:rsidR="00995E48" w:rsidRPr="00995E48" w14:paraId="37C8C37F" w14:textId="77777777" w:rsidTr="00E7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  <w:hideMark/>
          </w:tcPr>
          <w:p w14:paraId="51D199A6" w14:textId="740C16F9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  <w:b w:val="0"/>
                <w:bCs w:val="0"/>
              </w:rPr>
            </w:pPr>
            <w:r w:rsidRPr="00E76D12">
              <w:rPr>
                <w:rFonts w:ascii="Times New Roman" w:hAnsi="Times New Roman" w:cs="Times New Roman"/>
                <w:b w:val="0"/>
                <w:bCs w:val="0"/>
              </w:rPr>
              <w:t>Assignment</w:t>
            </w:r>
          </w:p>
        </w:tc>
        <w:tc>
          <w:tcPr>
            <w:tcW w:w="2404" w:type="pct"/>
            <w:hideMark/>
          </w:tcPr>
          <w:p w14:paraId="710068FE" w14:textId="77777777" w:rsidR="00995E48" w:rsidRPr="00E76D12" w:rsidRDefault="00995E48" w:rsidP="00995E48">
            <w:pPr>
              <w:spacing w:before="0"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>10%</w:t>
            </w:r>
          </w:p>
        </w:tc>
      </w:tr>
      <w:tr w:rsidR="00995E48" w:rsidRPr="00995E48" w14:paraId="34C29C8C" w14:textId="77777777" w:rsidTr="00E7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</w:tcPr>
          <w:p w14:paraId="699AA0AE" w14:textId="394D9166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  <w:b w:val="0"/>
                <w:bCs w:val="0"/>
              </w:rPr>
            </w:pPr>
            <w:r w:rsidRPr="00E76D12">
              <w:rPr>
                <w:rFonts w:ascii="Times New Roman" w:hAnsi="Times New Roman" w:cs="Times New Roman"/>
                <w:b w:val="0"/>
                <w:bCs w:val="0"/>
              </w:rPr>
              <w:t>Attendance0</w:t>
            </w:r>
          </w:p>
        </w:tc>
        <w:tc>
          <w:tcPr>
            <w:tcW w:w="2404" w:type="pct"/>
          </w:tcPr>
          <w:p w14:paraId="6C132014" w14:textId="4CA2CF83" w:rsidR="00995E48" w:rsidRPr="00E76D12" w:rsidRDefault="00995E48" w:rsidP="00995E48">
            <w:pPr>
              <w:spacing w:before="0"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>10%</w:t>
            </w:r>
          </w:p>
        </w:tc>
      </w:tr>
      <w:tr w:rsidR="00995E48" w:rsidRPr="00995E48" w14:paraId="4D957719" w14:textId="77777777" w:rsidTr="00E76D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  <w:hideMark/>
          </w:tcPr>
          <w:p w14:paraId="2C00B648" w14:textId="254FE66F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  <w:b w:val="0"/>
                <w:bCs w:val="0"/>
              </w:rPr>
            </w:pPr>
            <w:r w:rsidRPr="00E76D12">
              <w:rPr>
                <w:rFonts w:ascii="Times New Roman" w:hAnsi="Times New Roman" w:cs="Times New Roman"/>
                <w:b w:val="0"/>
                <w:bCs w:val="0"/>
              </w:rPr>
              <w:t>Semester Final Examination</w:t>
            </w:r>
          </w:p>
        </w:tc>
        <w:tc>
          <w:tcPr>
            <w:tcW w:w="2404" w:type="pct"/>
            <w:hideMark/>
          </w:tcPr>
          <w:p w14:paraId="325DA526" w14:textId="77777777" w:rsidR="00995E48" w:rsidRPr="00E76D12" w:rsidRDefault="00995E48" w:rsidP="00995E48">
            <w:pPr>
              <w:spacing w:before="0" w:line="23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>40%</w:t>
            </w:r>
          </w:p>
        </w:tc>
      </w:tr>
      <w:tr w:rsidR="00995E48" w:rsidRPr="00E76D12" w14:paraId="276963E5" w14:textId="77777777" w:rsidTr="00E76D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6" w:type="pct"/>
            <w:hideMark/>
          </w:tcPr>
          <w:p w14:paraId="7A06E12E" w14:textId="77777777" w:rsidR="00995E48" w:rsidRPr="00E76D12" w:rsidRDefault="00995E48" w:rsidP="00995E48">
            <w:pPr>
              <w:spacing w:before="0" w:line="23" w:lineRule="atLeast"/>
              <w:rPr>
                <w:rFonts w:ascii="Times New Roman" w:hAnsi="Times New Roman" w:cs="Times New Roman"/>
              </w:rPr>
            </w:pPr>
            <w:r w:rsidRPr="00E76D12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2404" w:type="pct"/>
            <w:hideMark/>
          </w:tcPr>
          <w:p w14:paraId="74F99F83" w14:textId="77777777" w:rsidR="00995E48" w:rsidRPr="00E76D12" w:rsidRDefault="00995E48" w:rsidP="00995E48">
            <w:pPr>
              <w:spacing w:before="0" w:line="23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E76D12"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</w:tr>
    </w:tbl>
    <w:p w14:paraId="5C2AD958" w14:textId="77777777" w:rsidR="00A30EAD" w:rsidRDefault="00A30EAD" w:rsidP="00995E48">
      <w:pPr>
        <w:spacing w:before="0" w:after="0" w:line="23" w:lineRule="atLeast"/>
        <w:rPr>
          <w:rFonts w:ascii="Times New Roman" w:hAnsi="Times New Roman" w:cs="Times New Roman"/>
        </w:rPr>
      </w:pPr>
    </w:p>
    <w:p w14:paraId="7804FA2D" w14:textId="031B6D48" w:rsidR="00A30EAD" w:rsidRPr="00A30EAD" w:rsidRDefault="00A30EAD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A30EAD">
        <w:rPr>
          <w:rFonts w:ascii="Times New Roman" w:hAnsi="Times New Roman" w:cs="Times New Roman"/>
          <w:b/>
          <w:bCs/>
        </w:rPr>
        <w:t>Grading Principle</w:t>
      </w:r>
    </w:p>
    <w:p w14:paraId="47CBFBC4" w14:textId="77777777" w:rsidR="00A30EAD" w:rsidRDefault="00A30EAD" w:rsidP="00995E48">
      <w:pPr>
        <w:spacing w:before="0" w:after="0" w:line="23" w:lineRule="atLeast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520" w:firstRow="1" w:lastRow="0" w:firstColumn="0" w:lastColumn="1" w:noHBand="0" w:noVBand="1"/>
      </w:tblPr>
      <w:tblGrid>
        <w:gridCol w:w="3338"/>
        <w:gridCol w:w="1494"/>
        <w:gridCol w:w="1865"/>
        <w:gridCol w:w="2312"/>
      </w:tblGrid>
      <w:tr w:rsidR="00A30EAD" w:rsidRPr="00A30EAD" w14:paraId="4F24952E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5445B5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  <w:b/>
                <w:bCs/>
              </w:rPr>
              <w:t xml:space="preserve">Numerical Grade </w:t>
            </w:r>
          </w:p>
        </w:tc>
        <w:tc>
          <w:tcPr>
            <w:tcW w:w="186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02E38F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  <w:b/>
                <w:bCs/>
              </w:rPr>
              <w:t>Letter Grade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E09E46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  <w:b/>
                <w:bCs/>
              </w:rPr>
              <w:t>Grade Point</w:t>
            </w:r>
          </w:p>
        </w:tc>
      </w:tr>
      <w:tr w:rsidR="00A30EAD" w:rsidRPr="00A30EAD" w14:paraId="798E06EF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7BF6ED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 xml:space="preserve">80% or above 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BCCD8C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A+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263977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(A plus)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77809D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4.00</w:t>
            </w:r>
          </w:p>
        </w:tc>
      </w:tr>
      <w:tr w:rsidR="00A30EAD" w:rsidRPr="00A30EAD" w14:paraId="03F39ED0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AD016C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75% to Less than 80%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1C7D28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FA10BD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(A regular)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611F1F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3.75</w:t>
            </w:r>
          </w:p>
        </w:tc>
      </w:tr>
      <w:tr w:rsidR="00A30EAD" w:rsidRPr="00A30EAD" w14:paraId="5C18A624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204E08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70% to Less than 75%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5E52C9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A-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9AC69A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(A minus)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C1FD20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3.50</w:t>
            </w:r>
          </w:p>
        </w:tc>
      </w:tr>
      <w:tr w:rsidR="00A30EAD" w:rsidRPr="00A30EAD" w14:paraId="1974C1FC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AA941C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65% to Less than 70%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00D8A2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B+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8365E3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(B plus)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E8A7A9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3.25</w:t>
            </w:r>
          </w:p>
        </w:tc>
      </w:tr>
      <w:tr w:rsidR="00A30EAD" w:rsidRPr="00A30EAD" w14:paraId="73789556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428DE1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60% to Less than 65%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49C675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4F488D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(B regular)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9F1F18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3.00</w:t>
            </w:r>
          </w:p>
        </w:tc>
      </w:tr>
      <w:tr w:rsidR="00A30EAD" w:rsidRPr="00A30EAD" w14:paraId="6E0D55BC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05F83B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55% to Less than 60%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10DBB5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B-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C9745D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(B minus)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81E3D0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2.75</w:t>
            </w:r>
          </w:p>
        </w:tc>
      </w:tr>
      <w:tr w:rsidR="00A30EAD" w:rsidRPr="00A30EAD" w14:paraId="74AF890A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9F0FD3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50% to Less than 55%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2ED550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C+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A38BA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(C plus)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1F092B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2.50</w:t>
            </w:r>
          </w:p>
        </w:tc>
      </w:tr>
      <w:tr w:rsidR="00A30EAD" w:rsidRPr="00A30EAD" w14:paraId="7BEFE1B6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293D59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45% to Less than 50%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23246D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919B4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(C regular)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9BD966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2.25</w:t>
            </w:r>
          </w:p>
        </w:tc>
      </w:tr>
      <w:tr w:rsidR="00A30EAD" w:rsidRPr="00A30EAD" w14:paraId="4791E42F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B30425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40% to Less than 45%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B2D130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0FFECB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(D regular)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AEA236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2.00</w:t>
            </w:r>
          </w:p>
        </w:tc>
      </w:tr>
      <w:tr w:rsidR="00A30EAD" w:rsidRPr="00A30EAD" w14:paraId="09B852F8" w14:textId="77777777" w:rsidTr="00A30EAD">
        <w:tc>
          <w:tcPr>
            <w:tcW w:w="1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EBAE93" w14:textId="77777777" w:rsidR="00A30EAD" w:rsidRPr="00A30EAD" w:rsidRDefault="00A30EAD" w:rsidP="00A30EAD">
            <w:pPr>
              <w:spacing w:before="0" w:after="0" w:line="23" w:lineRule="atLeast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Less than 40%</w:t>
            </w:r>
          </w:p>
        </w:tc>
        <w:tc>
          <w:tcPr>
            <w:tcW w:w="8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950C86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E69AF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(Failed)</w:t>
            </w:r>
          </w:p>
        </w:tc>
        <w:tc>
          <w:tcPr>
            <w:tcW w:w="12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F96C30" w14:textId="77777777" w:rsidR="00A30EAD" w:rsidRPr="00A30EAD" w:rsidRDefault="00A30EAD" w:rsidP="00A30EAD">
            <w:pPr>
              <w:spacing w:before="0" w:after="0" w:line="23" w:lineRule="atLeast"/>
              <w:jc w:val="center"/>
              <w:rPr>
                <w:rFonts w:ascii="Times New Roman" w:hAnsi="Times New Roman" w:cs="Times New Roman"/>
              </w:rPr>
            </w:pPr>
            <w:r w:rsidRPr="00A30EAD"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381579C5" w14:textId="77777777" w:rsidR="00A30EAD" w:rsidRDefault="00A30EAD" w:rsidP="00995E48">
      <w:pPr>
        <w:spacing w:before="0" w:after="0" w:line="23" w:lineRule="atLeast"/>
        <w:rPr>
          <w:rFonts w:ascii="Times New Roman" w:hAnsi="Times New Roman" w:cs="Times New Roman"/>
        </w:rPr>
      </w:pPr>
    </w:p>
    <w:p w14:paraId="49B17EE4" w14:textId="77777777" w:rsidR="00E76D12" w:rsidRDefault="00995E48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 w:rsidRPr="00995E48">
        <w:rPr>
          <w:rFonts w:ascii="Times New Roman" w:hAnsi="Times New Roman" w:cs="Times New Roman"/>
          <w:b/>
          <w:bCs/>
        </w:rPr>
        <w:t xml:space="preserve">N.B: </w:t>
      </w:r>
    </w:p>
    <w:p w14:paraId="68AF73EC" w14:textId="4F60A547" w:rsidR="00995E48" w:rsidRPr="00E76D12" w:rsidRDefault="00995E48" w:rsidP="00E76D12">
      <w:pPr>
        <w:pStyle w:val="ListParagraph"/>
        <w:numPr>
          <w:ilvl w:val="0"/>
          <w:numId w:val="1"/>
        </w:numPr>
        <w:spacing w:before="0" w:after="0" w:line="23" w:lineRule="atLeast"/>
        <w:rPr>
          <w:rFonts w:ascii="Times New Roman" w:hAnsi="Times New Roman" w:cs="Times New Roman"/>
        </w:rPr>
      </w:pPr>
      <w:r w:rsidRPr="00E76D12">
        <w:rPr>
          <w:rFonts w:ascii="Times New Roman" w:hAnsi="Times New Roman" w:cs="Times New Roman"/>
        </w:rPr>
        <w:t xml:space="preserve">The exams and quiz will be on topics/outcomes covered in lecture and discussions. The style will be multiple choice, true false, gap filling, column matching, figure identification, definition, short answer etc. </w:t>
      </w:r>
    </w:p>
    <w:p w14:paraId="2FB1C2F0" w14:textId="77777777" w:rsidR="00995E48" w:rsidRPr="00E76D12" w:rsidRDefault="00995E48" w:rsidP="00E76D12">
      <w:pPr>
        <w:pStyle w:val="ListParagraph"/>
        <w:numPr>
          <w:ilvl w:val="0"/>
          <w:numId w:val="1"/>
        </w:numPr>
        <w:spacing w:before="0" w:after="0" w:line="23" w:lineRule="atLeast"/>
        <w:rPr>
          <w:rFonts w:ascii="Times New Roman" w:hAnsi="Times New Roman" w:cs="Times New Roman"/>
        </w:rPr>
      </w:pPr>
      <w:r w:rsidRPr="00E76D12">
        <w:rPr>
          <w:rFonts w:ascii="Times New Roman" w:hAnsi="Times New Roman" w:cs="Times New Roman"/>
        </w:rPr>
        <w:t xml:space="preserve">Assignment or term paper will be graded on the basis of completeness, correctness and authenticity. </w:t>
      </w:r>
      <w:r w:rsidRPr="00E76D12">
        <w:rPr>
          <w:rFonts w:ascii="Times New Roman" w:hAnsi="Times New Roman" w:cs="Times New Roman"/>
          <w:b/>
          <w:bCs/>
        </w:rPr>
        <w:t>Class attendance will also carry value.</w:t>
      </w:r>
    </w:p>
    <w:p w14:paraId="27D1BAC2" w14:textId="01FC0B78" w:rsidR="00995E48" w:rsidRPr="00E76D12" w:rsidRDefault="00995E48" w:rsidP="00E76D12">
      <w:pPr>
        <w:pStyle w:val="ListParagraph"/>
        <w:numPr>
          <w:ilvl w:val="0"/>
          <w:numId w:val="1"/>
        </w:numPr>
        <w:spacing w:before="0" w:after="0" w:line="23" w:lineRule="atLeast"/>
        <w:rPr>
          <w:rFonts w:ascii="Times New Roman" w:hAnsi="Times New Roman" w:cs="Times New Roman"/>
        </w:rPr>
      </w:pPr>
      <w:r w:rsidRPr="00E76D12">
        <w:rPr>
          <w:rFonts w:ascii="Times New Roman" w:hAnsi="Times New Roman" w:cs="Times New Roman"/>
          <w:b/>
          <w:bCs/>
        </w:rPr>
        <w:t xml:space="preserve">Office hours: </w:t>
      </w:r>
      <w:r w:rsidRPr="00E76D12">
        <w:rPr>
          <w:rFonts w:ascii="Times New Roman" w:hAnsi="Times New Roman" w:cs="Times New Roman"/>
        </w:rPr>
        <w:t>Immediate after the class or before the class. Contact without hesitation,</w:t>
      </w:r>
      <w:r w:rsidR="00E76D12">
        <w:rPr>
          <w:rFonts w:ascii="Times New Roman" w:hAnsi="Times New Roman" w:cs="Times New Roman"/>
        </w:rPr>
        <w:t xml:space="preserve"> </w:t>
      </w:r>
      <w:r w:rsidRPr="00E76D12">
        <w:rPr>
          <w:rFonts w:ascii="Times New Roman" w:hAnsi="Times New Roman" w:cs="Times New Roman"/>
        </w:rPr>
        <w:t>if</w:t>
      </w:r>
      <w:r w:rsidR="00E76D12">
        <w:rPr>
          <w:rFonts w:ascii="Times New Roman" w:hAnsi="Times New Roman" w:cs="Times New Roman"/>
        </w:rPr>
        <w:t xml:space="preserve"> </w:t>
      </w:r>
      <w:r w:rsidRPr="00E76D12">
        <w:rPr>
          <w:rFonts w:ascii="Times New Roman" w:hAnsi="Times New Roman" w:cs="Times New Roman"/>
        </w:rPr>
        <w:t xml:space="preserve">necessary. </w:t>
      </w:r>
    </w:p>
    <w:p w14:paraId="33F67C4B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 xml:space="preserve"> </w:t>
      </w:r>
    </w:p>
    <w:p w14:paraId="6AFE6560" w14:textId="77777777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Course Teachers</w:t>
      </w:r>
      <w:r w:rsidR="00995E48" w:rsidRPr="00995E48">
        <w:rPr>
          <w:rFonts w:ascii="Times New Roman" w:hAnsi="Times New Roman" w:cs="Times New Roman"/>
          <w:b/>
          <w:bCs/>
        </w:rPr>
        <w:t xml:space="preserve">: </w:t>
      </w:r>
    </w:p>
    <w:p w14:paraId="120B1E98" w14:textId="6010439A" w:rsidR="00995E48" w:rsidRPr="00995E48" w:rsidRDefault="00995E48" w:rsidP="00E76D12">
      <w:pPr>
        <w:spacing w:before="0" w:after="0" w:line="23" w:lineRule="atLeast"/>
        <w:ind w:firstLine="720"/>
        <w:rPr>
          <w:rFonts w:ascii="Times New Roman" w:hAnsi="Times New Roman" w:cs="Times New Roman"/>
          <w:b/>
        </w:rPr>
      </w:pPr>
      <w:r w:rsidRPr="00995E48">
        <w:rPr>
          <w:rFonts w:ascii="Times New Roman" w:hAnsi="Times New Roman" w:cs="Times New Roman"/>
          <w:b/>
          <w:bCs/>
        </w:rPr>
        <w:t xml:space="preserve">Dr. </w:t>
      </w:r>
      <w:r w:rsidRPr="00995E48">
        <w:rPr>
          <w:rFonts w:ascii="Times New Roman" w:hAnsi="Times New Roman" w:cs="Times New Roman"/>
          <w:b/>
        </w:rPr>
        <w:t>Md. Razzab Ali</w:t>
      </w:r>
    </w:p>
    <w:p w14:paraId="4FA15C6C" w14:textId="64D8A4EB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ab/>
        <w:t xml:space="preserve">Professor </w:t>
      </w:r>
    </w:p>
    <w:p w14:paraId="7C6385B4" w14:textId="1267C30C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ab/>
        <w:t>Department of Entomology</w:t>
      </w:r>
      <w:r w:rsidR="00E76D12">
        <w:rPr>
          <w:rFonts w:ascii="Times New Roman" w:hAnsi="Times New Roman" w:cs="Times New Roman"/>
        </w:rPr>
        <w:t>, SAU, Dhaka</w:t>
      </w:r>
    </w:p>
    <w:p w14:paraId="3E0150D3" w14:textId="77777777" w:rsidR="00995E48" w:rsidRP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ab/>
        <w:t>Mobile: +88-01912-147293</w:t>
      </w:r>
    </w:p>
    <w:p w14:paraId="53868964" w14:textId="1B68B602" w:rsidR="00995E48" w:rsidRDefault="00995E48" w:rsidP="00995E48">
      <w:pPr>
        <w:spacing w:before="0" w:after="0" w:line="23" w:lineRule="atLeast"/>
        <w:rPr>
          <w:rFonts w:ascii="Times New Roman" w:hAnsi="Times New Roman" w:cs="Times New Roman"/>
        </w:rPr>
      </w:pPr>
      <w:r w:rsidRPr="00995E48">
        <w:rPr>
          <w:rFonts w:ascii="Times New Roman" w:hAnsi="Times New Roman" w:cs="Times New Roman"/>
        </w:rPr>
        <w:tab/>
        <w:t xml:space="preserve">E-mail: </w:t>
      </w:r>
      <w:hyperlink r:id="rId5" w:history="1">
        <w:r w:rsidR="00E76D12" w:rsidRPr="00227DCE">
          <w:rPr>
            <w:rStyle w:val="Hyperlink"/>
            <w:rFonts w:ascii="Times New Roman" w:hAnsi="Times New Roman" w:cs="Times New Roman"/>
          </w:rPr>
          <w:t>razzab1968@gmail.com</w:t>
        </w:r>
      </w:hyperlink>
    </w:p>
    <w:p w14:paraId="30DDE234" w14:textId="77777777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</w:p>
    <w:p w14:paraId="4ECBB533" w14:textId="3739862D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Dr. Tahmina Akter</w:t>
      </w:r>
    </w:p>
    <w:p w14:paraId="27CEF1A1" w14:textId="7EF47DC6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Professor</w:t>
      </w:r>
    </w:p>
    <w:p w14:paraId="3D2EEF92" w14:textId="62490113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Department of Entomology</w:t>
      </w:r>
    </w:p>
    <w:p w14:paraId="20F3CA57" w14:textId="39358F7D" w:rsidR="00E76D12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Mobile: +88-01911237290</w:t>
      </w:r>
    </w:p>
    <w:p w14:paraId="4BCF569D" w14:textId="18C5840E" w:rsidR="00E76D12" w:rsidRPr="00995E48" w:rsidRDefault="00E76D12" w:rsidP="00995E48">
      <w:pPr>
        <w:spacing w:before="0" w:after="0"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Email: tahminaento@gmail.com</w:t>
      </w:r>
    </w:p>
    <w:p w14:paraId="428B61DB" w14:textId="77777777" w:rsidR="00C8127A" w:rsidRPr="00995E48" w:rsidRDefault="00C8127A" w:rsidP="00995E48">
      <w:pPr>
        <w:spacing w:before="0" w:after="0" w:line="23" w:lineRule="atLeast"/>
        <w:rPr>
          <w:rFonts w:ascii="Times New Roman" w:hAnsi="Times New Roman" w:cs="Times New Roman"/>
        </w:rPr>
      </w:pPr>
    </w:p>
    <w:sectPr w:rsidR="00C8127A" w:rsidRPr="00995E48" w:rsidSect="00FE042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96E2B"/>
    <w:multiLevelType w:val="hybridMultilevel"/>
    <w:tmpl w:val="61E4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42824"/>
    <w:multiLevelType w:val="multilevel"/>
    <w:tmpl w:val="636CB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6D50A6"/>
    <w:multiLevelType w:val="multilevel"/>
    <w:tmpl w:val="8AA6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3415866">
    <w:abstractNumId w:val="0"/>
  </w:num>
  <w:num w:numId="2" w16cid:durableId="232593864">
    <w:abstractNumId w:val="1"/>
  </w:num>
  <w:num w:numId="3" w16cid:durableId="350299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77"/>
    <w:rsid w:val="001527A6"/>
    <w:rsid w:val="001D25D0"/>
    <w:rsid w:val="00344677"/>
    <w:rsid w:val="003A51AB"/>
    <w:rsid w:val="003D13E3"/>
    <w:rsid w:val="004B71F8"/>
    <w:rsid w:val="004F36F3"/>
    <w:rsid w:val="006F2D93"/>
    <w:rsid w:val="007E7CAA"/>
    <w:rsid w:val="009062D8"/>
    <w:rsid w:val="00995E48"/>
    <w:rsid w:val="00A02D5C"/>
    <w:rsid w:val="00A30EAD"/>
    <w:rsid w:val="00A735F4"/>
    <w:rsid w:val="00BA2196"/>
    <w:rsid w:val="00BC72F5"/>
    <w:rsid w:val="00C8127A"/>
    <w:rsid w:val="00C85287"/>
    <w:rsid w:val="00E76D12"/>
    <w:rsid w:val="00EA2F85"/>
    <w:rsid w:val="00ED10DF"/>
    <w:rsid w:val="00EE5146"/>
    <w:rsid w:val="00F74871"/>
    <w:rsid w:val="00FE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85B34"/>
  <w15:chartTrackingRefBased/>
  <w15:docId w15:val="{38E9A7B8-B68F-4780-B6A1-3282BA02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67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67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67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6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6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67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5E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E48"/>
    <w:rPr>
      <w:color w:val="605E5C"/>
      <w:shd w:val="clear" w:color="auto" w:fill="E1DFDD"/>
    </w:rPr>
  </w:style>
  <w:style w:type="table" w:styleId="GridTable2-Accent6">
    <w:name w:val="Grid Table 2 Accent 6"/>
    <w:basedOn w:val="TableNormal"/>
    <w:uiPriority w:val="47"/>
    <w:rsid w:val="00E76D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zzab196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Md. Razzab Ali</dc:creator>
  <cp:keywords/>
  <dc:description/>
  <cp:lastModifiedBy>Dr. Md. Razzab Ali</cp:lastModifiedBy>
  <cp:revision>8</cp:revision>
  <dcterms:created xsi:type="dcterms:W3CDTF">2026-08-16T06:23:00Z</dcterms:created>
  <dcterms:modified xsi:type="dcterms:W3CDTF">2026-08-18T06:10:00Z</dcterms:modified>
</cp:coreProperties>
</file>